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4FD" w14:textId="77777777" w:rsidR="00F57D64" w:rsidRPr="00CE2739" w:rsidRDefault="00F57D64" w:rsidP="00F57D64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451CD60" wp14:editId="6140BA0F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F744E" w14:textId="77777777" w:rsidR="00F57D64" w:rsidRDefault="00F57D64" w:rsidP="00F57D64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2BBD985F" w14:textId="21741091" w:rsidR="00F57D64" w:rsidRDefault="00F57D64" w:rsidP="00F57D64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ECR </w:t>
      </w:r>
      <w:r w:rsidR="009E730A">
        <w:rPr>
          <w:rFonts w:ascii="Arial" w:hAnsi="Arial" w:cs="Arial"/>
          <w:b/>
          <w:color w:val="F2F2F2"/>
          <w:sz w:val="44"/>
          <w:szCs w:val="44"/>
        </w:rPr>
        <w:t>Guidelines</w:t>
      </w:r>
      <w:r>
        <w:rPr>
          <w:rFonts w:ascii="Arial" w:hAnsi="Arial" w:cs="Arial"/>
          <w:b/>
          <w:color w:val="F2F2F2"/>
          <w:sz w:val="44"/>
          <w:szCs w:val="44"/>
        </w:rPr>
        <w:t xml:space="preserve"> </w:t>
      </w:r>
    </w:p>
    <w:p w14:paraId="238B4BA8" w14:textId="77777777" w:rsidR="00F57D64" w:rsidRPr="00CE2739" w:rsidRDefault="00F57D64" w:rsidP="00F57D64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31E22906" w14:textId="77777777" w:rsidR="00F57D64" w:rsidRDefault="00F57D64" w:rsidP="00F57D64">
      <w:pPr>
        <w:spacing w:after="0" w:line="240" w:lineRule="auto"/>
        <w:rPr>
          <w:rFonts w:ascii="Arial" w:hAnsi="Arial" w:cs="Arial"/>
        </w:rPr>
      </w:pPr>
    </w:p>
    <w:p w14:paraId="174A892E" w14:textId="77777777" w:rsidR="00F57D64" w:rsidRDefault="00F57D64" w:rsidP="00F57D64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The aim of the </w:t>
      </w:r>
      <w:r w:rsidRPr="00F57D64">
        <w:rPr>
          <w:rFonts w:ascii="Arial" w:hAnsi="Arial" w:cs="Arial"/>
          <w:b/>
          <w:bCs/>
          <w:i/>
          <w:iCs/>
        </w:rPr>
        <w:t xml:space="preserve">Saltire Emerging Researcher Scheme </w:t>
      </w:r>
      <w:r w:rsidRPr="00F57D64">
        <w:rPr>
          <w:rFonts w:ascii="Arial" w:hAnsi="Arial" w:cs="Arial"/>
        </w:rPr>
        <w:t>is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mobility between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Scotland and European research partners with the aim of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strengthening existing, and seeding future, research relationships.</w:t>
      </w:r>
    </w:p>
    <w:p w14:paraId="61614CA0" w14:textId="77777777" w:rsidR="00F57D64" w:rsidRDefault="00F57D64" w:rsidP="00F57D64">
      <w:pPr>
        <w:rPr>
          <w:rFonts w:ascii="Arial" w:hAnsi="Arial" w:cs="Arial"/>
        </w:rPr>
      </w:pPr>
    </w:p>
    <w:p w14:paraId="2D177B98" w14:textId="03EAFA96" w:rsidR="00F57D64" w:rsidRDefault="00F57D64" w:rsidP="00F57D64">
      <w:pPr>
        <w:rPr>
          <w:rFonts w:ascii="Arial" w:hAnsi="Arial" w:cs="Arial"/>
        </w:rPr>
      </w:pPr>
      <w:r w:rsidRPr="00F57D64">
        <w:rPr>
          <w:rFonts w:ascii="Arial" w:hAnsi="Arial" w:cs="Arial"/>
        </w:rPr>
        <w:t>Funding of up to £7,500 is available for Early Career Researchers currently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working in a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SICSA institution to visit a partner institution for a focused research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visit.</w:t>
      </w:r>
    </w:p>
    <w:p w14:paraId="6FCC4CB9" w14:textId="77777777" w:rsidR="00F57D64" w:rsidRPr="00F57D64" w:rsidRDefault="00F57D64" w:rsidP="00F57D64">
      <w:pPr>
        <w:rPr>
          <w:rFonts w:ascii="Arial" w:hAnsi="Arial" w:cs="Arial"/>
        </w:rPr>
      </w:pPr>
    </w:p>
    <w:p w14:paraId="426D0CBC" w14:textId="56F4CA74" w:rsidR="00F35D52" w:rsidRDefault="00F57D64" w:rsidP="00F57D64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SICSA will work in partnership with </w:t>
      </w:r>
      <w:proofErr w:type="spellStart"/>
      <w:r w:rsidRPr="00F57D64">
        <w:rPr>
          <w:rFonts w:ascii="Arial" w:hAnsi="Arial" w:cs="Arial"/>
        </w:rPr>
        <w:t>EiT</w:t>
      </w:r>
      <w:proofErr w:type="spellEnd"/>
      <w:r w:rsidRPr="00F57D64">
        <w:rPr>
          <w:rFonts w:ascii="Arial" w:hAnsi="Arial" w:cs="Arial"/>
        </w:rPr>
        <w:t xml:space="preserve"> Digital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exchange opportunities with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European institutions through their membership.</w:t>
      </w:r>
    </w:p>
    <w:p w14:paraId="08079F68" w14:textId="277B1566" w:rsidR="00F57D64" w:rsidRDefault="00F57D64" w:rsidP="00F57D64">
      <w:pPr>
        <w:rPr>
          <w:rFonts w:ascii="Arial" w:hAnsi="Arial" w:cs="Arial"/>
        </w:rPr>
      </w:pPr>
    </w:p>
    <w:p w14:paraId="37F0C1DF" w14:textId="097AF920" w:rsidR="00F57D64" w:rsidRDefault="00F57D64" w:rsidP="00F57D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Process</w:t>
      </w:r>
    </w:p>
    <w:p w14:paraId="4DB3E351" w14:textId="09247817" w:rsidR="00F57D64" w:rsidRDefault="00F57D64" w:rsidP="00F57D64">
      <w:pPr>
        <w:rPr>
          <w:rFonts w:ascii="Arial" w:hAnsi="Arial" w:cs="Arial"/>
          <w:b/>
          <w:bCs/>
        </w:rPr>
      </w:pPr>
    </w:p>
    <w:p w14:paraId="571FBFC7" w14:textId="1F8FEDCB" w:rsidR="00F57D64" w:rsidRDefault="00F57D64" w:rsidP="00F57D64">
      <w:pPr>
        <w:rPr>
          <w:rFonts w:ascii="Arial" w:hAnsi="Arial" w:cs="Arial"/>
        </w:rPr>
      </w:pPr>
      <w:r>
        <w:rPr>
          <w:rFonts w:ascii="Arial" w:hAnsi="Arial" w:cs="Arial"/>
        </w:rPr>
        <w:t>Complete the Expression of Interest (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) form detailing:</w:t>
      </w:r>
    </w:p>
    <w:p w14:paraId="6FA23AB1" w14:textId="43CB30DB" w:rsidR="00F57D64" w:rsidRDefault="00F57D64" w:rsidP="00F57D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How the focus of the proposal and your research aligns with Resilient and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Sustainable Digital Infrastructures Exchanges (Re-</w:t>
      </w:r>
      <w:proofErr w:type="spellStart"/>
      <w:r w:rsidRPr="00F57D64">
        <w:rPr>
          <w:rFonts w:ascii="Arial" w:hAnsi="Arial" w:cs="Arial"/>
        </w:rPr>
        <w:t>inDex</w:t>
      </w:r>
      <w:proofErr w:type="spellEnd"/>
      <w:r w:rsidRPr="00F57D64">
        <w:rPr>
          <w:rFonts w:ascii="Arial" w:hAnsi="Arial" w:cs="Arial"/>
        </w:rPr>
        <w:t>) Theme</w:t>
      </w:r>
    </w:p>
    <w:p w14:paraId="2DCED3AA" w14:textId="651E2117" w:rsidR="00F57D64" w:rsidRDefault="00F57D64" w:rsidP="00F57D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Details of access to training, facilities and network building opportunities</w:t>
      </w:r>
    </w:p>
    <w:p w14:paraId="4FE85FE6" w14:textId="6BBAF327" w:rsidR="00F57D64" w:rsidRDefault="00F57D64" w:rsidP="00F57D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Details of host (if you have identified one)</w:t>
      </w:r>
    </w:p>
    <w:p w14:paraId="7E0F0FB5" w14:textId="7E86205B" w:rsidR="00F57D64" w:rsidRDefault="00F57D64" w:rsidP="00F57D6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After submission,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 xml:space="preserve"> will be considered by the SICSA team and the outcome will be communicated to you within </w:t>
      </w:r>
      <w:r w:rsidRPr="00F57D64">
        <w:rPr>
          <w:rFonts w:ascii="Arial" w:hAnsi="Arial" w:cs="Arial"/>
          <w:b/>
          <w:bCs/>
          <w:u w:val="single"/>
        </w:rPr>
        <w:t>10 working days.</w:t>
      </w:r>
    </w:p>
    <w:p w14:paraId="7A943339" w14:textId="227E0EC4" w:rsidR="00F57D64" w:rsidRDefault="00F57D64" w:rsidP="00F57D64">
      <w:pPr>
        <w:rPr>
          <w:rFonts w:ascii="Arial" w:hAnsi="Arial" w:cs="Arial"/>
          <w:b/>
          <w:bCs/>
          <w:u w:val="single"/>
        </w:rPr>
      </w:pPr>
    </w:p>
    <w:p w14:paraId="59092ED2" w14:textId="5A2EC936" w:rsidR="00F57D64" w:rsidRDefault="00F57D64" w:rsidP="00F57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approval of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, a Full Application Form should be completed, detailing:</w:t>
      </w:r>
    </w:p>
    <w:p w14:paraId="4FE9FC9A" w14:textId="3A40FA1B" w:rsidR="00F57D64" w:rsidRDefault="00F57D64" w:rsidP="00F57D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Host institution including a nominated contact champion </w:t>
      </w:r>
      <w:r>
        <w:rPr>
          <w:rFonts w:ascii="Arial" w:hAnsi="Arial" w:cs="Arial"/>
        </w:rPr>
        <w:t>and</w:t>
      </w:r>
      <w:r w:rsidRPr="00F57D64">
        <w:rPr>
          <w:rFonts w:ascii="Arial" w:hAnsi="Arial" w:cs="Arial"/>
        </w:rPr>
        <w:t xml:space="preserve"> contact details</w:t>
      </w:r>
    </w:p>
    <w:p w14:paraId="69C7A48A" w14:textId="6EFB64C2" w:rsidR="00F57D64" w:rsidRDefault="00F57D64" w:rsidP="00F57D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Proposed title, start and end date of the exchange (these can be amended on </w:t>
      </w:r>
      <w:r>
        <w:rPr>
          <w:rFonts w:ascii="Arial" w:hAnsi="Arial" w:cs="Arial"/>
        </w:rPr>
        <w:t xml:space="preserve">the </w:t>
      </w:r>
      <w:r w:rsidRPr="00F57D64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that </w:t>
      </w:r>
      <w:r w:rsidRPr="00F57D64">
        <w:rPr>
          <w:rFonts w:ascii="Arial" w:hAnsi="Arial" w:cs="Arial"/>
        </w:rPr>
        <w:t xml:space="preserve">the exchange is completed by end </w:t>
      </w:r>
      <w:r w:rsidR="006D73C7">
        <w:rPr>
          <w:rFonts w:ascii="Arial" w:hAnsi="Arial" w:cs="Arial"/>
        </w:rPr>
        <w:t>January</w:t>
      </w:r>
      <w:r w:rsidRPr="00F57D64">
        <w:rPr>
          <w:rFonts w:ascii="Arial" w:hAnsi="Arial" w:cs="Arial"/>
        </w:rPr>
        <w:t xml:space="preserve"> 202</w:t>
      </w:r>
      <w:r w:rsidR="006D73C7">
        <w:rPr>
          <w:rFonts w:ascii="Arial" w:hAnsi="Arial" w:cs="Arial"/>
        </w:rPr>
        <w:t>3</w:t>
      </w:r>
      <w:r w:rsidRPr="00F57D64">
        <w:rPr>
          <w:rFonts w:ascii="Arial" w:hAnsi="Arial" w:cs="Arial"/>
        </w:rPr>
        <w:t>)</w:t>
      </w:r>
    </w:p>
    <w:p w14:paraId="1E3B8085" w14:textId="7F2967A5" w:rsidR="00F57D64" w:rsidRDefault="003A0623" w:rsidP="003A06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Details of the Exchange (as stated in the proposal form) including how it aligns with</w:t>
      </w:r>
      <w:r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Horizon Europe work pr</w:t>
      </w:r>
      <w:r>
        <w:rPr>
          <w:rFonts w:ascii="Arial" w:hAnsi="Arial" w:cs="Arial"/>
        </w:rPr>
        <w:t>ogr</w:t>
      </w:r>
      <w:r w:rsidRPr="003A0623">
        <w:rPr>
          <w:rFonts w:ascii="Arial" w:hAnsi="Arial" w:cs="Arial"/>
        </w:rPr>
        <w:t>ammes</w:t>
      </w:r>
    </w:p>
    <w:p w14:paraId="176134D2" w14:textId="5F612AD0" w:rsidR="00B34626" w:rsidRPr="00B34626" w:rsidRDefault="003A0623" w:rsidP="00B346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Budget requested and breakdown of costs (see funding information below)</w:t>
      </w:r>
    </w:p>
    <w:p w14:paraId="622D9109" w14:textId="7F49BA55" w:rsidR="003A0623" w:rsidRDefault="003A0623" w:rsidP="003A06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</w:t>
      </w:r>
    </w:p>
    <w:p w14:paraId="0A7F9A1A" w14:textId="5B185CCE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Applicants must be a ECR within 7 years of completion of their PhD and be employed within Informatics &amp; Computer Science within </w:t>
      </w:r>
      <w:proofErr w:type="spellStart"/>
      <w:r w:rsidRPr="003A0623">
        <w:rPr>
          <w:rFonts w:ascii="Arial" w:hAnsi="Arial" w:cs="Arial"/>
        </w:rPr>
        <w:t>within</w:t>
      </w:r>
      <w:proofErr w:type="spellEnd"/>
      <w:r w:rsidRPr="003A0623">
        <w:rPr>
          <w:rFonts w:ascii="Arial" w:hAnsi="Arial" w:cs="Arial"/>
        </w:rPr>
        <w:t xml:space="preserve"> a SICSA institute.</w:t>
      </w:r>
    </w:p>
    <w:p w14:paraId="4289304D" w14:textId="6E9961A4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Exchanges must take place between Scotland and an EU Member State, EEA or EFTA country.</w:t>
      </w:r>
    </w:p>
    <w:p w14:paraId="0C084F0F" w14:textId="77777777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The host must be a University / Higher Education or Industry partner.</w:t>
      </w:r>
    </w:p>
    <w:p w14:paraId="224EADFE" w14:textId="77777777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Only one successful application per applicant.</w:t>
      </w:r>
    </w:p>
    <w:p w14:paraId="210B80D6" w14:textId="5E8ED5AB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 The exchange may build on, or be extensions to, existing activity or may be new developments</w:t>
      </w:r>
    </w:p>
    <w:p w14:paraId="789B7DE4" w14:textId="5108B84B" w:rsidR="00D276F3" w:rsidRDefault="003A0623" w:rsidP="00D276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The visit should be a minimum of 3 months, maximum of 6 </w:t>
      </w:r>
      <w:r w:rsidR="00D276F3">
        <w:rPr>
          <w:rFonts w:ascii="Arial" w:hAnsi="Arial" w:cs="Arial"/>
        </w:rPr>
        <w:t>months</w:t>
      </w:r>
    </w:p>
    <w:p w14:paraId="5692F228" w14:textId="48790B37" w:rsidR="00D276F3" w:rsidRPr="00D276F3" w:rsidRDefault="00D276F3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Funding Information</w:t>
      </w:r>
    </w:p>
    <w:p w14:paraId="731FC742" w14:textId="54A6FA65" w:rsidR="003A0623" w:rsidRPr="00D276F3" w:rsidRDefault="003A0623" w:rsidP="00D276F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3A0623">
        <w:rPr>
          <w:rFonts w:ascii="Arial" w:hAnsi="Arial" w:cs="Arial"/>
        </w:rPr>
        <w:t>A maximum of £7,500 will be awarded for economy class travel,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and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subsistence.</w:t>
      </w:r>
    </w:p>
    <w:p w14:paraId="1330EE83" w14:textId="27F45DB9" w:rsidR="00756F10" w:rsidRPr="00756F10" w:rsidRDefault="003A0623" w:rsidP="00756F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Applications should be costed in line with the following guidelines:</w:t>
      </w:r>
    </w:p>
    <w:p w14:paraId="14797F6E" w14:textId="77777777" w:rsidR="003A0623" w:rsidRPr="00D276F3" w:rsidRDefault="003A0623" w:rsidP="003A062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Return air travel (economy class only)</w:t>
      </w:r>
    </w:p>
    <w:p w14:paraId="089455E4" w14:textId="77777777" w:rsidR="003A0623" w:rsidRPr="00D276F3" w:rsidRDefault="003A0623" w:rsidP="003A062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Accommodation is limited to £75 per night (for extended trips rented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should be sought).</w:t>
      </w:r>
    </w:p>
    <w:p w14:paraId="5D900EE7" w14:textId="271183E6" w:rsidR="00D276F3" w:rsidRDefault="003A0623" w:rsidP="00D276F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Subsistence is limited to £25 per die</w:t>
      </w:r>
      <w:r w:rsidR="00D276F3" w:rsidRPr="00D276F3">
        <w:rPr>
          <w:rFonts w:ascii="Arial" w:hAnsi="Arial" w:cs="Arial"/>
        </w:rPr>
        <w:t>m</w:t>
      </w:r>
    </w:p>
    <w:p w14:paraId="65FDDD4E" w14:textId="0D904D5A" w:rsidR="00D276F3" w:rsidRDefault="00D276F3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Funding</w:t>
      </w:r>
    </w:p>
    <w:p w14:paraId="71E01DDD" w14:textId="1B3468B4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The exchange must be completed by 31</w:t>
      </w:r>
      <w:r w:rsidRPr="00D276F3">
        <w:rPr>
          <w:rFonts w:ascii="Arial" w:hAnsi="Arial" w:cs="Arial"/>
          <w:vertAlign w:val="superscript"/>
        </w:rPr>
        <w:t>st</w:t>
      </w:r>
      <w:r w:rsidRPr="00D276F3">
        <w:rPr>
          <w:rFonts w:ascii="Arial" w:hAnsi="Arial" w:cs="Arial"/>
        </w:rPr>
        <w:t xml:space="preserve"> J</w:t>
      </w:r>
      <w:r w:rsidR="006D73C7">
        <w:rPr>
          <w:rFonts w:ascii="Arial" w:hAnsi="Arial" w:cs="Arial"/>
        </w:rPr>
        <w:t>anuary 2023.</w:t>
      </w:r>
    </w:p>
    <w:p w14:paraId="76F00975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supporting statement from your supervisor must be attached to the application.</w:t>
      </w:r>
    </w:p>
    <w:p w14:paraId="296F6080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A supporting statement from the host institution must be attached to the application </w:t>
      </w:r>
    </w:p>
    <w:p w14:paraId="33ACEB01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contingency plan relating to the possibility of returning COVID restrictions must be included in your proposal.</w:t>
      </w:r>
    </w:p>
    <w:p w14:paraId="210B6796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Any changes to the planned exchange must be approved by the SICSA Directorate.</w:t>
      </w:r>
    </w:p>
    <w:p w14:paraId="30BB7FE3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short-structured report/video must be submitted within one month of return from the exchange.</w:t>
      </w:r>
    </w:p>
    <w:p w14:paraId="5607F220" w14:textId="7DF1CD54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 If you are </w:t>
      </w:r>
      <w:r w:rsidR="00B34626" w:rsidRPr="00D276F3">
        <w:rPr>
          <w:rFonts w:ascii="Arial" w:hAnsi="Arial" w:cs="Arial"/>
        </w:rPr>
        <w:t>successful,</w:t>
      </w:r>
      <w:r w:rsidRPr="00D276F3">
        <w:rPr>
          <w:rFonts w:ascii="Arial" w:hAnsi="Arial" w:cs="Arial"/>
        </w:rPr>
        <w:t xml:space="preserve"> you will be enrolled in the Saltire Researcher Scheme Alumni and will be encouraged to attend a cohort event once all exchanges have taken place.</w:t>
      </w:r>
    </w:p>
    <w:p w14:paraId="098E81D3" w14:textId="34FD43A3" w:rsid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Travel and accommodation arrangements must be arranged by the proposer/institution.</w:t>
      </w:r>
    </w:p>
    <w:p w14:paraId="731898BB" w14:textId="042A4F3E" w:rsidR="00D276F3" w:rsidRDefault="00D276F3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Submission</w:t>
      </w:r>
    </w:p>
    <w:p w14:paraId="662EA54F" w14:textId="2688B2D9" w:rsidR="00D276F3" w:rsidRDefault="00D276F3" w:rsidP="00D276F3">
      <w:pPr>
        <w:rPr>
          <w:rFonts w:ascii="Arial" w:hAnsi="Arial" w:cs="Arial"/>
          <w:b/>
          <w:bCs/>
        </w:rPr>
      </w:pPr>
    </w:p>
    <w:p w14:paraId="36FE0709" w14:textId="77777777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>Applicants should apply using the downloadable forms (</w:t>
      </w:r>
      <w:r w:rsidRPr="00D276F3">
        <w:rPr>
          <w:rFonts w:ascii="Arial" w:hAnsi="Arial" w:cs="Arial"/>
          <w:i/>
          <w:iCs/>
        </w:rPr>
        <w:t xml:space="preserve">Expression of Interest </w:t>
      </w:r>
      <w:r w:rsidRPr="00D276F3">
        <w:rPr>
          <w:rFonts w:ascii="Arial" w:hAnsi="Arial" w:cs="Arial"/>
        </w:rPr>
        <w:t>and</w:t>
      </w:r>
    </w:p>
    <w:p w14:paraId="4A60B484" w14:textId="743E8C52" w:rsidR="00D276F3" w:rsidRPr="0045452E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  <w:i/>
          <w:iCs/>
        </w:rPr>
        <w:t>Saltire Application Form</w:t>
      </w:r>
      <w:r w:rsidRPr="00D276F3">
        <w:rPr>
          <w:rFonts w:ascii="Arial" w:hAnsi="Arial" w:cs="Arial"/>
        </w:rPr>
        <w:t xml:space="preserve">) and submit to </w:t>
      </w:r>
      <w:hyperlink r:id="rId8" w:history="1">
        <w:r w:rsidR="0045452E" w:rsidRPr="00D36B15">
          <w:rPr>
            <w:rStyle w:val="Hyperlink"/>
            <w:rFonts w:ascii="Arial" w:hAnsi="Arial" w:cs="Arial"/>
          </w:rPr>
          <w:t>Aileen.Orr@glasgow.ac.uk</w:t>
        </w:r>
      </w:hyperlink>
      <w:r w:rsidR="0045452E">
        <w:rPr>
          <w:rFonts w:ascii="Arial" w:hAnsi="Arial" w:cs="Arial"/>
        </w:rPr>
        <w:t xml:space="preserve">. </w:t>
      </w:r>
    </w:p>
    <w:p w14:paraId="725D9E2B" w14:textId="3EC2832C" w:rsidR="006D73C7" w:rsidRDefault="006D73C7" w:rsidP="00D276F3">
      <w:pPr>
        <w:rPr>
          <w:rFonts w:ascii="Arial" w:hAnsi="Arial" w:cs="Arial"/>
        </w:rPr>
      </w:pPr>
      <w:r w:rsidRPr="006D73C7">
        <w:rPr>
          <w:rFonts w:ascii="Arial" w:hAnsi="Arial" w:cs="Arial"/>
        </w:rPr>
        <w:t>Calls are still open due to the scheme being extended due to COVID</w:t>
      </w:r>
      <w:r>
        <w:rPr>
          <w:rFonts w:ascii="Arial" w:hAnsi="Arial" w:cs="Arial"/>
        </w:rPr>
        <w:t>.</w:t>
      </w:r>
    </w:p>
    <w:p w14:paraId="1E7D1329" w14:textId="77777777" w:rsidR="006D73C7" w:rsidRDefault="006D73C7" w:rsidP="00D276F3">
      <w:pPr>
        <w:rPr>
          <w:rFonts w:ascii="Arial" w:hAnsi="Arial" w:cs="Arial"/>
        </w:rPr>
      </w:pPr>
    </w:p>
    <w:p w14:paraId="52B57ACB" w14:textId="0C89D355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>Following submission, the proposal will be considered by members of the SICSA</w:t>
      </w:r>
    </w:p>
    <w:p w14:paraId="1734956A" w14:textId="47A3D380" w:rsid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Directorate and the outcome will be notified to you within </w:t>
      </w:r>
      <w:r w:rsidRPr="00D276F3">
        <w:rPr>
          <w:rFonts w:ascii="Arial" w:hAnsi="Arial" w:cs="Arial"/>
          <w:b/>
          <w:bCs/>
          <w:u w:val="single"/>
        </w:rPr>
        <w:t>4 week</w:t>
      </w:r>
      <w:r w:rsidR="00B34626">
        <w:rPr>
          <w:rFonts w:ascii="Arial" w:hAnsi="Arial" w:cs="Arial"/>
          <w:b/>
          <w:bCs/>
          <w:u w:val="single"/>
        </w:rPr>
        <w:t>s.</w:t>
      </w:r>
      <w:r w:rsidR="00B34626">
        <w:rPr>
          <w:rFonts w:ascii="Arial" w:hAnsi="Arial" w:cs="Arial"/>
          <w:b/>
          <w:bCs/>
        </w:rPr>
        <w:t xml:space="preserve"> </w:t>
      </w:r>
      <w:r w:rsidR="00B34626">
        <w:rPr>
          <w:rFonts w:ascii="Arial" w:hAnsi="Arial" w:cs="Arial"/>
        </w:rPr>
        <w:t>See below review criteria</w:t>
      </w:r>
      <w:r w:rsidR="00B852A0">
        <w:rPr>
          <w:rFonts w:ascii="Arial" w:hAnsi="Arial" w:cs="Arial"/>
        </w:rPr>
        <w:t xml:space="preserve"> for what to include in your full application.</w:t>
      </w:r>
    </w:p>
    <w:p w14:paraId="25073F75" w14:textId="221A3B01" w:rsidR="00B34626" w:rsidRDefault="00B34626" w:rsidP="00D276F3">
      <w:pPr>
        <w:rPr>
          <w:rFonts w:ascii="Arial" w:hAnsi="Arial" w:cs="Arial"/>
        </w:rPr>
      </w:pPr>
    </w:p>
    <w:p w14:paraId="07421A57" w14:textId="0FBD5B64" w:rsidR="00B34626" w:rsidRDefault="00B852A0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Criteria</w:t>
      </w:r>
    </w:p>
    <w:p w14:paraId="6E67C7F1" w14:textId="1E6E66BB" w:rsidR="00B852A0" w:rsidRDefault="00B852A0" w:rsidP="00D276F3">
      <w:pPr>
        <w:rPr>
          <w:rFonts w:ascii="Arial" w:hAnsi="Arial" w:cs="Arial"/>
          <w:b/>
          <w:bCs/>
        </w:rPr>
      </w:pPr>
    </w:p>
    <w:p w14:paraId="0C67E948" w14:textId="69B84C61" w:rsidR="00B852A0" w:rsidRDefault="00B852A0" w:rsidP="00D276F3">
      <w:pPr>
        <w:rPr>
          <w:rFonts w:ascii="Arial" w:hAnsi="Arial" w:cs="Arial"/>
        </w:rPr>
      </w:pPr>
      <w:r>
        <w:rPr>
          <w:rFonts w:ascii="Arial" w:hAnsi="Arial" w:cs="Arial"/>
        </w:rPr>
        <w:t>Full applications for ECR Saltire applications will be revied by: two SICSA directors and one SICSA theme lead from a relevant subject area. These reviews will use the following criteria:</w:t>
      </w:r>
    </w:p>
    <w:p w14:paraId="5E571900" w14:textId="1B2E9B15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 we consider the researcher to be engaged with SICSA</w:t>
      </w:r>
    </w:p>
    <w:p w14:paraId="66002CAC" w14:textId="3A48BD7B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the exchange provide career benefits to the researcher in the short and long term?</w:t>
      </w:r>
    </w:p>
    <w:p w14:paraId="1399E10B" w14:textId="7A64EE7B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Are there prospects for sustained European collaboration as a result of the exchange?</w:t>
      </w:r>
    </w:p>
    <w:p w14:paraId="0D1DEDBB" w14:textId="1478749E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there prospects for </w:t>
      </w:r>
      <w:r w:rsidR="00F45300">
        <w:rPr>
          <w:rFonts w:ascii="Arial" w:hAnsi="Arial" w:cs="Arial"/>
        </w:rPr>
        <w:t>future Horizon Europe involvement?</w:t>
      </w:r>
    </w:p>
    <w:p w14:paraId="5DDB0819" w14:textId="1B53D6D2" w:rsidR="00B852A0" w:rsidRP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the exchange provide benefits to the SICSA community?</w:t>
      </w:r>
    </w:p>
    <w:p w14:paraId="4262189A" w14:textId="77777777" w:rsidR="00D276F3" w:rsidRPr="00D276F3" w:rsidRDefault="00D276F3" w:rsidP="00D276F3">
      <w:pPr>
        <w:rPr>
          <w:rFonts w:ascii="Arial" w:hAnsi="Arial" w:cs="Arial"/>
        </w:rPr>
      </w:pPr>
    </w:p>
    <w:p w14:paraId="5754CAEA" w14:textId="77777777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If you have any questions about the Saltire Emerging Researcher </w:t>
      </w:r>
      <w:proofErr w:type="gramStart"/>
      <w:r w:rsidRPr="00D276F3">
        <w:rPr>
          <w:rFonts w:ascii="Arial" w:hAnsi="Arial" w:cs="Arial"/>
        </w:rPr>
        <w:t>Scheme</w:t>
      </w:r>
      <w:proofErr w:type="gramEnd"/>
      <w:r w:rsidRPr="00D276F3">
        <w:rPr>
          <w:rFonts w:ascii="Arial" w:hAnsi="Arial" w:cs="Arial"/>
        </w:rPr>
        <w:t xml:space="preserve"> please contact</w:t>
      </w:r>
    </w:p>
    <w:p w14:paraId="6541FEEE" w14:textId="0F56F3EF" w:rsidR="00D276F3" w:rsidRPr="006D73C7" w:rsidRDefault="00AE3C6F" w:rsidP="00D276F3">
      <w:pPr>
        <w:rPr>
          <w:rFonts w:ascii="Arial" w:hAnsi="Arial" w:cs="Arial"/>
          <w:lang w:val="es-ES_tradnl"/>
        </w:rPr>
      </w:pPr>
      <w:r w:rsidRPr="006D73C7">
        <w:rPr>
          <w:rFonts w:ascii="Arial" w:hAnsi="Arial" w:cs="Arial"/>
          <w:lang w:val="es-ES_tradnl"/>
        </w:rPr>
        <w:t>A</w:t>
      </w:r>
      <w:r w:rsidR="0045452E">
        <w:rPr>
          <w:rFonts w:ascii="Arial" w:hAnsi="Arial" w:cs="Arial"/>
          <w:lang w:val="es-ES_tradnl"/>
        </w:rPr>
        <w:t>ileen Orr (</w:t>
      </w:r>
      <w:hyperlink r:id="rId9" w:history="1">
        <w:r w:rsidR="0045452E" w:rsidRPr="00D36B15">
          <w:rPr>
            <w:rStyle w:val="Hyperlink"/>
            <w:rFonts w:ascii="Arial" w:hAnsi="Arial" w:cs="Arial"/>
            <w:lang w:val="es-ES_tradnl"/>
          </w:rPr>
          <w:t>Aileen.Orr@glasgow.ac.uk</w:t>
        </w:r>
      </w:hyperlink>
      <w:r w:rsidR="0045452E">
        <w:rPr>
          <w:rFonts w:ascii="Arial" w:hAnsi="Arial" w:cs="Arial"/>
          <w:lang w:val="es-ES_tradnl"/>
        </w:rPr>
        <w:t xml:space="preserve">). </w:t>
      </w:r>
      <w:r w:rsidRPr="006D73C7">
        <w:rPr>
          <w:rFonts w:ascii="Arial" w:hAnsi="Arial" w:cs="Arial"/>
          <w:lang w:val="es-ES_tradnl"/>
        </w:rPr>
        <w:t xml:space="preserve"> </w:t>
      </w:r>
    </w:p>
    <w:p w14:paraId="12E30668" w14:textId="7D1704B6" w:rsidR="00B34626" w:rsidRPr="006D73C7" w:rsidRDefault="00B34626" w:rsidP="00D276F3">
      <w:pPr>
        <w:rPr>
          <w:rFonts w:ascii="Arial" w:hAnsi="Arial" w:cs="Arial"/>
          <w:lang w:val="es-ES_tradnl"/>
        </w:rPr>
      </w:pPr>
    </w:p>
    <w:p w14:paraId="2DE12585" w14:textId="399384CA" w:rsidR="00B34626" w:rsidRDefault="00B34626" w:rsidP="00B34626">
      <w:pPr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0B0A8B78" wp14:editId="6DDD4869">
            <wp:extent cx="2723854" cy="666750"/>
            <wp:effectExtent l="0" t="0" r="63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57" cy="6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2E953A0F" wp14:editId="5BA7ACB8">
            <wp:extent cx="2959100" cy="568017"/>
            <wp:effectExtent l="0" t="0" r="0" b="3810"/>
            <wp:docPr id="3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95" cy="5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C3C2" w14:textId="77777777" w:rsidR="00B34626" w:rsidRPr="00D276F3" w:rsidRDefault="00B34626" w:rsidP="00D276F3">
      <w:pPr>
        <w:rPr>
          <w:rFonts w:ascii="Arial" w:hAnsi="Arial" w:cs="Arial"/>
        </w:rPr>
      </w:pPr>
    </w:p>
    <w:sectPr w:rsidR="00B34626" w:rsidRPr="00D276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AFAD" w14:textId="77777777" w:rsidR="00BE3E2E" w:rsidRDefault="00BE3E2E">
      <w:pPr>
        <w:spacing w:after="0" w:line="240" w:lineRule="auto"/>
      </w:pPr>
      <w:r>
        <w:separator/>
      </w:r>
    </w:p>
  </w:endnote>
  <w:endnote w:type="continuationSeparator" w:id="0">
    <w:p w14:paraId="62D92E8E" w14:textId="77777777" w:rsidR="00BE3E2E" w:rsidRDefault="00BE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BBFF" w14:textId="77777777" w:rsidR="00385F8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BBF4" w14:textId="77777777" w:rsidR="00385F8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9218" w14:textId="77777777" w:rsidR="00385F8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912F" w14:textId="77777777" w:rsidR="00BE3E2E" w:rsidRDefault="00BE3E2E">
      <w:pPr>
        <w:spacing w:after="0" w:line="240" w:lineRule="auto"/>
      </w:pPr>
      <w:r>
        <w:separator/>
      </w:r>
    </w:p>
  </w:footnote>
  <w:footnote w:type="continuationSeparator" w:id="0">
    <w:p w14:paraId="5BB3DD63" w14:textId="77777777" w:rsidR="00BE3E2E" w:rsidRDefault="00BE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B7A8" w14:textId="77777777" w:rsidR="00385F8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EBEF" w14:textId="77777777" w:rsidR="00385F8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AAF" w14:textId="77777777" w:rsidR="00385F8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064F"/>
    <w:multiLevelType w:val="hybridMultilevel"/>
    <w:tmpl w:val="6030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8A"/>
    <w:multiLevelType w:val="hybridMultilevel"/>
    <w:tmpl w:val="8F8E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7402"/>
    <w:multiLevelType w:val="hybridMultilevel"/>
    <w:tmpl w:val="5348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C53"/>
    <w:multiLevelType w:val="hybridMultilevel"/>
    <w:tmpl w:val="B654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040C"/>
    <w:multiLevelType w:val="hybridMultilevel"/>
    <w:tmpl w:val="C77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8BC"/>
    <w:multiLevelType w:val="hybridMultilevel"/>
    <w:tmpl w:val="AEE8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2136">
    <w:abstractNumId w:val="0"/>
  </w:num>
  <w:num w:numId="2" w16cid:durableId="2094545056">
    <w:abstractNumId w:val="3"/>
  </w:num>
  <w:num w:numId="3" w16cid:durableId="1237201228">
    <w:abstractNumId w:val="2"/>
  </w:num>
  <w:num w:numId="4" w16cid:durableId="1846749998">
    <w:abstractNumId w:val="5"/>
  </w:num>
  <w:num w:numId="5" w16cid:durableId="1885019842">
    <w:abstractNumId w:val="4"/>
  </w:num>
  <w:num w:numId="6" w16cid:durableId="128230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64"/>
    <w:rsid w:val="000A2C96"/>
    <w:rsid w:val="003A0623"/>
    <w:rsid w:val="003E63CF"/>
    <w:rsid w:val="00410F2A"/>
    <w:rsid w:val="004362C1"/>
    <w:rsid w:val="0045452E"/>
    <w:rsid w:val="006D73C7"/>
    <w:rsid w:val="00756F10"/>
    <w:rsid w:val="009E730A"/>
    <w:rsid w:val="00AE3C6F"/>
    <w:rsid w:val="00B34626"/>
    <w:rsid w:val="00B74824"/>
    <w:rsid w:val="00B852A0"/>
    <w:rsid w:val="00BE3E2E"/>
    <w:rsid w:val="00D276F3"/>
    <w:rsid w:val="00F45300"/>
    <w:rsid w:val="00F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0AC7"/>
  <w15:chartTrackingRefBased/>
  <w15:docId w15:val="{9CDEAEDF-BD6C-4E60-8A52-4811E65C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7D64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64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64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F57D64"/>
  </w:style>
  <w:style w:type="table" w:styleId="TableGrid">
    <w:name w:val="Table Grid"/>
    <w:basedOn w:val="TableNormal"/>
    <w:uiPriority w:val="39"/>
    <w:rsid w:val="00F5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D64"/>
    <w:pPr>
      <w:ind w:left="720"/>
    </w:pPr>
  </w:style>
  <w:style w:type="character" w:styleId="Hyperlink">
    <w:name w:val="Hyperlink"/>
    <w:basedOn w:val="DefaultParagraphFont"/>
    <w:uiPriority w:val="99"/>
    <w:unhideWhenUsed/>
    <w:rsid w:val="00B346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6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een.Orr@glasgow.ac.uk" TargetMode="External"/><Relationship Id="rId13" Type="http://schemas.openxmlformats.org/officeDocument/2006/relationships/image" Target="cid:image002.png@01D7E067.3F4AD0C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7E067.3F4AD0C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ileen.Orr@glasgow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Anastasia Fliatoura</cp:lastModifiedBy>
  <cp:revision>2</cp:revision>
  <dcterms:created xsi:type="dcterms:W3CDTF">2022-10-06T11:30:00Z</dcterms:created>
  <dcterms:modified xsi:type="dcterms:W3CDTF">2022-10-06T11:30:00Z</dcterms:modified>
</cp:coreProperties>
</file>